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34" w:rsidRDefault="00F44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174D3" w:rsidRDefault="007D0B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440D3">
        <w:rPr>
          <w:b/>
          <w:sz w:val="32"/>
          <w:szCs w:val="32"/>
        </w:rPr>
        <w:t xml:space="preserve">  VÝBOROVÁ SCHŮZE DNE 22. 6. 2025</w:t>
      </w:r>
    </w:p>
    <w:p w:rsidR="00F440D3" w:rsidRDefault="00F440D3">
      <w:pPr>
        <w:rPr>
          <w:sz w:val="24"/>
          <w:szCs w:val="24"/>
        </w:rPr>
      </w:pPr>
    </w:p>
    <w:p w:rsidR="00F440D3" w:rsidRDefault="00F440D3" w:rsidP="00F440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</w:t>
      </w:r>
    </w:p>
    <w:p w:rsidR="00F440D3" w:rsidRDefault="00F440D3" w:rsidP="00F440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od minulé schůze</w:t>
      </w:r>
    </w:p>
    <w:p w:rsidR="00F440D3" w:rsidRDefault="00F440D3" w:rsidP="00F440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Zhodnocení okrskové soutěže v Českém Meziříčí dne 10. května 2025</w:t>
      </w:r>
    </w:p>
    <w:p w:rsidR="00F440D3" w:rsidRDefault="00F440D3" w:rsidP="00F440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Zhodnocení oslav 140 let od založení SDH ze dne 17. 5. 2025</w:t>
      </w:r>
    </w:p>
    <w:p w:rsidR="00F440D3" w:rsidRPr="007D0B34" w:rsidRDefault="00F440D3" w:rsidP="007D0B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Hasičských slavnostech v Litoměřicích ve dnech 5. 6. – 8. 6. 2025,</w:t>
      </w:r>
      <w:r w:rsidR="007D0B34">
        <w:rPr>
          <w:sz w:val="24"/>
          <w:szCs w:val="24"/>
        </w:rPr>
        <w:t xml:space="preserve">                                            </w:t>
      </w:r>
    </w:p>
    <w:p w:rsidR="00F440D3" w:rsidRDefault="00F440D3" w:rsidP="00F440D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o delegovaných členech a o zájezdu rodinných příslušníků</w:t>
      </w:r>
    </w:p>
    <w:p w:rsidR="007D0B34" w:rsidRDefault="007D0B34" w:rsidP="007D0B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Příprava letní taneční zábavy se skupinou </w:t>
      </w:r>
      <w:proofErr w:type="spellStart"/>
      <w:r>
        <w:rPr>
          <w:sz w:val="24"/>
          <w:szCs w:val="24"/>
        </w:rPr>
        <w:t>RoccSorry</w:t>
      </w:r>
      <w:proofErr w:type="spellEnd"/>
      <w:r>
        <w:rPr>
          <w:sz w:val="24"/>
          <w:szCs w:val="24"/>
        </w:rPr>
        <w:t xml:space="preserve"> (9. srpna)</w:t>
      </w:r>
    </w:p>
    <w:p w:rsidR="007D0B34" w:rsidRDefault="007D0B34" w:rsidP="007D0B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Příprava </w:t>
      </w:r>
      <w:proofErr w:type="spellStart"/>
      <w:r>
        <w:rPr>
          <w:sz w:val="24"/>
          <w:szCs w:val="24"/>
        </w:rPr>
        <w:t>skaleckého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Srandamače</w:t>
      </w:r>
      <w:proofErr w:type="spellEnd"/>
      <w:r>
        <w:rPr>
          <w:sz w:val="24"/>
          <w:szCs w:val="24"/>
        </w:rPr>
        <w:t>“ (6. září)</w:t>
      </w:r>
    </w:p>
    <w:p w:rsidR="007D0B34" w:rsidRDefault="007D0B34" w:rsidP="007D0B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Různé – vyčištění chlazení, pozvánka do Českého Meziříčí na oslavy výročí, naše nová kniha byla věnována do okresního archivu, odevzdání  bílých uniforem z Litoměřic Zdeňkovi Doubravskému</w:t>
      </w:r>
    </w:p>
    <w:p w:rsidR="007D0B34" w:rsidRDefault="007D0B34" w:rsidP="007D0B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7D0B34" w:rsidRPr="007D0B34" w:rsidRDefault="007D0B34" w:rsidP="007D0B3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7D0B34" w:rsidRPr="007D0B34" w:rsidRDefault="007D0B34" w:rsidP="007D0B34">
      <w:pPr>
        <w:rPr>
          <w:sz w:val="24"/>
          <w:szCs w:val="24"/>
        </w:rPr>
      </w:pPr>
    </w:p>
    <w:p w:rsidR="00F440D3" w:rsidRPr="00F440D3" w:rsidRDefault="00F440D3" w:rsidP="00F440D3">
      <w:pPr>
        <w:pStyle w:val="Odstavecseseznamem"/>
        <w:rPr>
          <w:sz w:val="24"/>
          <w:szCs w:val="24"/>
        </w:rPr>
      </w:pPr>
    </w:p>
    <w:sectPr w:rsidR="00F440D3" w:rsidRPr="00F440D3" w:rsidSect="0021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6A9B"/>
    <w:multiLevelType w:val="hybridMultilevel"/>
    <w:tmpl w:val="6890E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F440D3"/>
    <w:rsid w:val="002174D3"/>
    <w:rsid w:val="007D0B34"/>
    <w:rsid w:val="00F4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2025-10-27T10:09:00Z</dcterms:created>
  <dcterms:modified xsi:type="dcterms:W3CDTF">2025-10-27T10:27:00Z</dcterms:modified>
</cp:coreProperties>
</file>